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EE3" w:rsidRPr="00DD70AF" w:rsidRDefault="00A07EE3" w:rsidP="00A07EE3">
      <w:pPr>
        <w:pStyle w:val="Heading1"/>
        <w:rPr>
          <w:rFonts w:cs="B Titr"/>
          <w:color w:val="auto"/>
          <w:sz w:val="32"/>
          <w:szCs w:val="32"/>
          <w:u w:val="single"/>
          <w:rtl/>
        </w:rPr>
      </w:pPr>
      <w:r w:rsidRPr="00DD70AF">
        <w:rPr>
          <w:rFonts w:cs="B Titr" w:hint="cs"/>
          <w:color w:val="auto"/>
          <w:sz w:val="32"/>
          <w:szCs w:val="32"/>
          <w:u w:val="single"/>
          <w:rtl/>
        </w:rPr>
        <w:t>معاونت سياسي</w:t>
      </w:r>
    </w:p>
    <w:p w:rsidR="00A07EE3" w:rsidRPr="00C92CF0" w:rsidRDefault="00A07EE3" w:rsidP="00A07EE3">
      <w:pPr>
        <w:numPr>
          <w:ilvl w:val="0"/>
          <w:numId w:val="1"/>
        </w:numPr>
        <w:spacing w:before="100" w:beforeAutospacing="1" w:after="100" w:afterAutospacing="1"/>
        <w:ind w:left="-68" w:right="142" w:hanging="142"/>
        <w:jc w:val="lowKashida"/>
        <w:rPr>
          <w:rFonts w:cs="B Zar"/>
        </w:rPr>
      </w:pPr>
      <w:r w:rsidRPr="00C92CF0">
        <w:rPr>
          <w:rFonts w:cs="B Zar" w:hint="cs"/>
          <w:sz w:val="28"/>
          <w:szCs w:val="28"/>
          <w:rtl/>
        </w:rPr>
        <w:t>بررسي،مطالعه و تحقيق و ارائه خط مشي‌هاي لازم در جهت حل مسائل و مشكلات سياسي داخلي و فراهم نمودن موجبات حاكميت سياسي دولت و تحكيم سياست داخلي در سطح كشور.</w:t>
      </w:r>
    </w:p>
    <w:p w:rsidR="00A07EE3" w:rsidRPr="00C92CF0" w:rsidRDefault="00A07EE3" w:rsidP="00A07EE3">
      <w:pPr>
        <w:numPr>
          <w:ilvl w:val="0"/>
          <w:numId w:val="1"/>
        </w:numPr>
        <w:spacing w:before="100" w:beforeAutospacing="1" w:after="100" w:afterAutospacing="1"/>
        <w:ind w:left="-68" w:right="142" w:hanging="142"/>
        <w:jc w:val="lowKashida"/>
        <w:rPr>
          <w:rFonts w:cs="B Zar"/>
        </w:rPr>
      </w:pPr>
      <w:r w:rsidRPr="00C92CF0">
        <w:rPr>
          <w:rFonts w:cs="B Zar" w:hint="cs"/>
          <w:sz w:val="28"/>
          <w:szCs w:val="28"/>
          <w:rtl/>
        </w:rPr>
        <w:t>برگزاري انتخابات عمومي و انجام‌همه پرسي كه به موجب قوانين و مقررات مربوط اجرا و يا نظارت بر حسن انجام آن به عهده وزارت كشور محول شده است.</w:t>
      </w:r>
    </w:p>
    <w:p w:rsidR="00A07EE3" w:rsidRPr="00C92CF0" w:rsidRDefault="00A07EE3" w:rsidP="00A07EE3">
      <w:pPr>
        <w:numPr>
          <w:ilvl w:val="0"/>
          <w:numId w:val="1"/>
        </w:numPr>
        <w:spacing w:before="100" w:beforeAutospacing="1" w:after="100" w:afterAutospacing="1"/>
        <w:ind w:left="-68" w:right="142" w:hanging="142"/>
        <w:jc w:val="lowKashida"/>
        <w:rPr>
          <w:rFonts w:cs="B Zar"/>
        </w:rPr>
      </w:pPr>
      <w:r w:rsidRPr="00C92CF0">
        <w:rPr>
          <w:rFonts w:cs="B Zar" w:hint="cs"/>
          <w:sz w:val="28"/>
          <w:szCs w:val="28"/>
          <w:rtl/>
        </w:rPr>
        <w:t>نظارت بر حسن اجراي قانون ضوابط و تعاريف تقسيمات كشوري و ايجاد نظام مطلوب در تقسيمات كشوري به منظور‌هماهنگي بين حوزه‌هاي فعاليت واحدهاي دستگاههاي دولتي در سراسر كشور.</w:t>
      </w:r>
    </w:p>
    <w:p w:rsidR="00A07EE3" w:rsidRPr="00C92CF0" w:rsidRDefault="00A07EE3" w:rsidP="00A07EE3">
      <w:pPr>
        <w:numPr>
          <w:ilvl w:val="0"/>
          <w:numId w:val="1"/>
        </w:numPr>
        <w:spacing w:before="100" w:beforeAutospacing="1" w:after="100" w:afterAutospacing="1"/>
        <w:ind w:left="-68" w:right="142" w:hanging="142"/>
        <w:jc w:val="lowKashida"/>
        <w:rPr>
          <w:rFonts w:cs="B Zar"/>
        </w:rPr>
      </w:pPr>
      <w:r w:rsidRPr="00C92CF0">
        <w:rPr>
          <w:rFonts w:cs="B Zar" w:hint="cs"/>
          <w:sz w:val="28"/>
          <w:szCs w:val="28"/>
          <w:rtl/>
        </w:rPr>
        <w:t>ايجاد‌هماهنگي بين فعاليت</w:t>
      </w:r>
      <w:r>
        <w:rPr>
          <w:rFonts w:cs="B Zar" w:hint="eastAsia"/>
          <w:sz w:val="28"/>
          <w:szCs w:val="28"/>
          <w:rtl/>
        </w:rPr>
        <w:t>‌</w:t>
      </w:r>
      <w:r w:rsidRPr="00C92CF0">
        <w:rPr>
          <w:rFonts w:cs="B Zar" w:hint="cs"/>
          <w:sz w:val="28"/>
          <w:szCs w:val="28"/>
          <w:rtl/>
        </w:rPr>
        <w:t>هاي واحدهاي تابعه و نظارت بر حسن اجراي وظايف آنها و تعيين خط مشي و تصميم گيري در مورد وظايف محوله آنان.</w:t>
      </w:r>
    </w:p>
    <w:p w:rsidR="00A07EE3" w:rsidRPr="00C92CF0" w:rsidRDefault="00A07EE3" w:rsidP="00A07EE3">
      <w:pPr>
        <w:numPr>
          <w:ilvl w:val="0"/>
          <w:numId w:val="1"/>
        </w:numPr>
        <w:spacing w:before="100" w:beforeAutospacing="1" w:after="100" w:afterAutospacing="1"/>
        <w:ind w:left="-68" w:right="142" w:hanging="142"/>
        <w:jc w:val="lowKashida"/>
        <w:rPr>
          <w:rFonts w:cs="B Zar"/>
        </w:rPr>
      </w:pPr>
      <w:r w:rsidRPr="00C92CF0">
        <w:rPr>
          <w:rFonts w:cs="B Zar" w:hint="cs"/>
          <w:sz w:val="28"/>
          <w:szCs w:val="28"/>
          <w:rtl/>
        </w:rPr>
        <w:t xml:space="preserve">همكاري و‌هماهنگي با ساير حوزه‌هاي معاونت براي پيشبرد اهداف مشترك </w:t>
      </w:r>
    </w:p>
    <w:p w:rsidR="00A07EE3" w:rsidRPr="00C92CF0" w:rsidRDefault="00A07EE3" w:rsidP="00A07EE3">
      <w:pPr>
        <w:numPr>
          <w:ilvl w:val="0"/>
          <w:numId w:val="1"/>
        </w:numPr>
        <w:spacing w:before="100" w:beforeAutospacing="1" w:after="100" w:afterAutospacing="1"/>
        <w:ind w:left="-68" w:right="142" w:hanging="142"/>
        <w:jc w:val="lowKashida"/>
        <w:rPr>
          <w:rFonts w:cs="B Zar"/>
          <w:rtl/>
        </w:rPr>
      </w:pPr>
      <w:r w:rsidRPr="00C92CF0">
        <w:rPr>
          <w:rFonts w:cs="B Zar" w:hint="cs"/>
          <w:sz w:val="28"/>
          <w:szCs w:val="28"/>
          <w:rtl/>
        </w:rPr>
        <w:t xml:space="preserve">صدور دستور اقدام در امور مختلف در حدود اختيارات تفويض شده. </w:t>
      </w:r>
    </w:p>
    <w:p w:rsidR="00A07EE3" w:rsidRDefault="00A07EE3" w:rsidP="00A07EE3">
      <w:pPr>
        <w:ind w:left="-68" w:right="142" w:hanging="142"/>
        <w:jc w:val="lowKashida"/>
        <w:rPr>
          <w:rFonts w:cs="B Zar"/>
          <w:sz w:val="28"/>
          <w:szCs w:val="28"/>
          <w:rtl/>
        </w:rPr>
      </w:pPr>
    </w:p>
    <w:p w:rsidR="00A07EE3" w:rsidRPr="000D1C24" w:rsidRDefault="00A07EE3" w:rsidP="00771097">
      <w:pPr>
        <w:pStyle w:val="Heading1"/>
        <w:rPr>
          <w:rFonts w:cs="B Zar"/>
        </w:rPr>
      </w:pPr>
    </w:p>
    <w:p w:rsidR="00F658E5" w:rsidRDefault="00F658E5"/>
    <w:sectPr w:rsidR="00F658E5" w:rsidSect="00F658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92233"/>
    <w:multiLevelType w:val="hybridMultilevel"/>
    <w:tmpl w:val="6C4E5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C430D"/>
    <w:multiLevelType w:val="hybridMultilevel"/>
    <w:tmpl w:val="05A86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58975162"/>
    <w:multiLevelType w:val="hybridMultilevel"/>
    <w:tmpl w:val="C900869E"/>
    <w:lvl w:ilvl="0" w:tplc="0409000F">
      <w:start w:val="1"/>
      <w:numFmt w:val="decimal"/>
      <w:lvlText w:val="%1."/>
      <w:lvlJc w:val="left"/>
      <w:pPr>
        <w:ind w:left="-58" w:hanging="360"/>
      </w:pPr>
    </w:lvl>
    <w:lvl w:ilvl="1" w:tplc="04090019" w:tentative="1">
      <w:start w:val="1"/>
      <w:numFmt w:val="lowerLetter"/>
      <w:lvlText w:val="%2."/>
      <w:lvlJc w:val="left"/>
      <w:pPr>
        <w:ind w:left="662" w:hanging="360"/>
      </w:pPr>
    </w:lvl>
    <w:lvl w:ilvl="2" w:tplc="0409001B" w:tentative="1">
      <w:start w:val="1"/>
      <w:numFmt w:val="lowerRoman"/>
      <w:lvlText w:val="%3."/>
      <w:lvlJc w:val="right"/>
      <w:pPr>
        <w:ind w:left="1382" w:hanging="180"/>
      </w:pPr>
    </w:lvl>
    <w:lvl w:ilvl="3" w:tplc="0409000F" w:tentative="1">
      <w:start w:val="1"/>
      <w:numFmt w:val="decimal"/>
      <w:lvlText w:val="%4."/>
      <w:lvlJc w:val="left"/>
      <w:pPr>
        <w:ind w:left="2102" w:hanging="360"/>
      </w:pPr>
    </w:lvl>
    <w:lvl w:ilvl="4" w:tplc="04090019" w:tentative="1">
      <w:start w:val="1"/>
      <w:numFmt w:val="lowerLetter"/>
      <w:lvlText w:val="%5."/>
      <w:lvlJc w:val="left"/>
      <w:pPr>
        <w:ind w:left="2822" w:hanging="360"/>
      </w:pPr>
    </w:lvl>
    <w:lvl w:ilvl="5" w:tplc="0409001B" w:tentative="1">
      <w:start w:val="1"/>
      <w:numFmt w:val="lowerRoman"/>
      <w:lvlText w:val="%6."/>
      <w:lvlJc w:val="right"/>
      <w:pPr>
        <w:ind w:left="3542" w:hanging="180"/>
      </w:pPr>
    </w:lvl>
    <w:lvl w:ilvl="6" w:tplc="0409000F" w:tentative="1">
      <w:start w:val="1"/>
      <w:numFmt w:val="decimal"/>
      <w:lvlText w:val="%7."/>
      <w:lvlJc w:val="left"/>
      <w:pPr>
        <w:ind w:left="4262" w:hanging="360"/>
      </w:pPr>
    </w:lvl>
    <w:lvl w:ilvl="7" w:tplc="04090019" w:tentative="1">
      <w:start w:val="1"/>
      <w:numFmt w:val="lowerLetter"/>
      <w:lvlText w:val="%8."/>
      <w:lvlJc w:val="left"/>
      <w:pPr>
        <w:ind w:left="4982" w:hanging="360"/>
      </w:pPr>
    </w:lvl>
    <w:lvl w:ilvl="8" w:tplc="0409001B" w:tentative="1">
      <w:start w:val="1"/>
      <w:numFmt w:val="lowerRoman"/>
      <w:lvlText w:val="%9."/>
      <w:lvlJc w:val="right"/>
      <w:pPr>
        <w:ind w:left="5702" w:hanging="180"/>
      </w:pPr>
    </w:lvl>
  </w:abstractNum>
  <w:abstractNum w:abstractNumId="3">
    <w:nsid w:val="703F01E6"/>
    <w:multiLevelType w:val="hybridMultilevel"/>
    <w:tmpl w:val="6BB432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07EE3"/>
    <w:rsid w:val="00771097"/>
    <w:rsid w:val="00A07EE3"/>
    <w:rsid w:val="00F6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8E5"/>
    <w:pPr>
      <w:bidi/>
    </w:pPr>
  </w:style>
  <w:style w:type="paragraph" w:styleId="Heading1">
    <w:name w:val="heading 1"/>
    <w:basedOn w:val="Normal"/>
    <w:next w:val="Normal"/>
    <w:link w:val="Heading1Char"/>
    <w:qFormat/>
    <w:rsid w:val="00A07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7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alinejadm</dc:creator>
  <cp:keywords/>
  <dc:description/>
  <cp:lastModifiedBy>hematir</cp:lastModifiedBy>
  <cp:revision>3</cp:revision>
  <dcterms:created xsi:type="dcterms:W3CDTF">2014-11-12T07:54:00Z</dcterms:created>
  <dcterms:modified xsi:type="dcterms:W3CDTF">2015-01-11T07:52:00Z</dcterms:modified>
</cp:coreProperties>
</file>