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Pr="00CB44BA" w:rsidRDefault="000A0263" w:rsidP="000A0263">
      <w:pPr>
        <w:pStyle w:val="Heading1"/>
        <w:spacing w:line="400" w:lineRule="exact"/>
        <w:rPr>
          <w:rFonts w:cs="B Titr"/>
          <w:color w:val="auto"/>
          <w:u w:val="single"/>
          <w:rtl/>
        </w:rPr>
      </w:pPr>
      <w:bookmarkStart w:id="0" w:name="_Toc379287457"/>
      <w:bookmarkStart w:id="1" w:name="_Toc379287456"/>
      <w:r>
        <w:rPr>
          <w:rFonts w:cs="B Titr" w:hint="cs"/>
          <w:color w:val="auto"/>
          <w:u w:val="single"/>
          <w:rtl/>
        </w:rPr>
        <w:t xml:space="preserve">شرح وظايف </w:t>
      </w:r>
      <w:r w:rsidRPr="00CB44BA">
        <w:rPr>
          <w:rFonts w:cs="B Titr" w:hint="cs"/>
          <w:color w:val="auto"/>
          <w:u w:val="single"/>
          <w:rtl/>
        </w:rPr>
        <w:t>مركزحراست</w:t>
      </w:r>
      <w:bookmarkEnd w:id="0"/>
    </w:p>
    <w:p w:rsidR="000A0263" w:rsidRPr="00954992" w:rsidRDefault="000A0263" w:rsidP="000A0263">
      <w:pPr>
        <w:pStyle w:val="ListParagraph"/>
        <w:numPr>
          <w:ilvl w:val="0"/>
          <w:numId w:val="17"/>
        </w:numPr>
        <w:spacing w:line="400" w:lineRule="exact"/>
        <w:rPr>
          <w:rFonts w:ascii="Calibri" w:eastAsia="Calibri" w:hAnsi="Calibri" w:cs="B Titr"/>
          <w:sz w:val="24"/>
          <w:szCs w:val="24"/>
          <w:rtl/>
        </w:rPr>
      </w:pPr>
      <w:bookmarkStart w:id="2" w:name="_Toc379287458"/>
      <w:r w:rsidRPr="00954992">
        <w:rPr>
          <w:rFonts w:ascii="Calibri" w:eastAsia="Calibri" w:hAnsi="Calibri" w:cs="B Titr" w:hint="cs"/>
          <w:sz w:val="24"/>
          <w:szCs w:val="24"/>
          <w:rtl/>
        </w:rPr>
        <w:t>حفاظت پرسنلی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دادن آگاهی به‌موقع از نفوذ و توطئه احتمالی عوامل بیگانه و ضدانقلاب داخلی و خارجی به مسئولین مربوط.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به روزرساني اخبار و اطلاعات پرسنلي كادر مركزي و واحدهاي وابسته و تابعه و حفاظت از آنها در قبال توطئه‌ها و خطرات ايجادي توسط عوامل مخرب.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ارائه خدمات اطلاعاتی درزمینه عوامل ایجاد نارضایتی مردم و کارکنان دستگاه به بالاترین مقام دستگاه.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صیانت از کارکنان دستگاه و تشکیل بایگانی حفاظتی کارکنان.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جمع‌آوری اطلاعات محیط، مراکز تابعه و اقشار مرتبط و ارزیابی و تجزیه و تحلیل اخبار و گزارش‌ها برای ارائه به بالاترین مقام دستگاه ذی‌ربط و وزارت اطلاعات.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تعیین مشاغل حساس دستگاه براساس ضوابط وزارت اطلاعات.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بررسی و تعیین صلاحیت نامزدهای تصدی مشاغل حساس با کسب نظر از وزارت اطلاعات و اعلام نتیجه آن به بالاترین مقام دستگاه.</w:t>
      </w:r>
    </w:p>
    <w:p w:rsidR="000A0263" w:rsidRPr="00AD6154" w:rsidRDefault="000A0263" w:rsidP="000A0263">
      <w:pPr>
        <w:numPr>
          <w:ilvl w:val="0"/>
          <w:numId w:val="13"/>
        </w:numPr>
        <w:spacing w:after="0"/>
        <w:ind w:left="0" w:right="142" w:hanging="425"/>
        <w:jc w:val="lowKashida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بررسي، تعيين و اعلام صلاحيت حفاظتي در مورد كليه داوطلبين اشتغال و انتقال و مأموريت به كادر مركزي وزارت كشور و واحدهاي تابعه درمركز و شهرستان‌ها.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بررسی و اعلام‌نظر راجع به صلاحیت کارکنان، پیمانکاران و هیات‌های اعزامی به خارج از کشور و انجام امور حفاظتی آنان و همچنین افراد و هیات‌های خارجی وارده به کشور با هماهنگی وزارت اطلاعات.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همراهي و مشايعات مقامات وزارت كشور، سازمانها، ادارات تابعه و كارشناسان اعزامي به خارج از كشور و اعمال نظارت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لازم درحيطه اختيارات و ايجاد تسهيلات لازم جهت فعاليت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ساير ارگان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اطلاعاتي مربوط وفق ضوابط.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شناسایی عوامل فساد اداری، مالی و اقتصادی در دستگاه و همکاری با وزارت اطلاعات در کشف و مقابله با آنها و ارائه گزارش‌های مستند و مربوط به بالاترین مقام دستگاه و مراجع ذیصلاح.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اتخاذ تدابير لازم به‌منظور پيشگيري از نقض مقررات حراستي درحوزه مأموريت و رسيدگي به موارد نقض شده و تهيه گزارشات لازم جهت ارائه به مقامات ذيربط و انجام اقدامات مناسب جهت كاهش خسارات و خطرات احتمالي ناشي از آن.</w:t>
      </w:r>
    </w:p>
    <w:p w:rsidR="000A0263" w:rsidRPr="00AD6154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شناسایی آسیب‌ها و تهدیدات و ارائه گزارش‌های مربوط به بالاترین مقام دستگاه.</w:t>
      </w:r>
    </w:p>
    <w:p w:rsidR="000A0263" w:rsidRDefault="000A0263" w:rsidP="000A0263">
      <w:pPr>
        <w:numPr>
          <w:ilvl w:val="0"/>
          <w:numId w:val="13"/>
        </w:numPr>
        <w:ind w:left="0" w:hanging="425"/>
        <w:contextualSpacing/>
        <w:jc w:val="lowKashida"/>
        <w:rPr>
          <w:rFonts w:ascii="Calibri" w:eastAsia="Calibri" w:hAnsi="Calibri" w:cs="Arial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lastRenderedPageBreak/>
        <w:t>پیگیری و اجرای بخشنامه ها و دستورالعملهای حفاظتی مربوط.</w:t>
      </w:r>
    </w:p>
    <w:p w:rsidR="000A0263" w:rsidRDefault="000A0263" w:rsidP="000A0263">
      <w:pPr>
        <w:contextualSpacing/>
        <w:jc w:val="lowKashida"/>
        <w:rPr>
          <w:rFonts w:ascii="Calibri" w:eastAsia="Calibri" w:hAnsi="Calibri" w:cs="Arial"/>
          <w:rtl/>
        </w:rPr>
      </w:pPr>
    </w:p>
    <w:p w:rsidR="000A0263" w:rsidRDefault="000A0263" w:rsidP="000A0263">
      <w:pPr>
        <w:contextualSpacing/>
        <w:jc w:val="lowKashida"/>
        <w:rPr>
          <w:rFonts w:ascii="Calibri" w:eastAsia="Calibri" w:hAnsi="Calibri" w:cs="Arial"/>
          <w:rtl/>
        </w:rPr>
      </w:pPr>
    </w:p>
    <w:p w:rsidR="000A0263" w:rsidRPr="00AD6154" w:rsidRDefault="000A0263" w:rsidP="000A0263">
      <w:pPr>
        <w:contextualSpacing/>
        <w:jc w:val="lowKashida"/>
        <w:rPr>
          <w:rFonts w:ascii="Calibri" w:eastAsia="Calibri" w:hAnsi="Calibri" w:cs="Arial"/>
        </w:rPr>
      </w:pPr>
    </w:p>
    <w:p w:rsidR="000A0263" w:rsidRPr="00AD6154" w:rsidRDefault="000A0263" w:rsidP="000A0263">
      <w:pPr>
        <w:jc w:val="lowKashida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- </w:t>
      </w:r>
      <w:r w:rsidRPr="00AD6154">
        <w:rPr>
          <w:rFonts w:ascii="Calibri" w:eastAsia="Calibri" w:hAnsi="Calibri" w:cs="B Titr" w:hint="cs"/>
          <w:rtl/>
        </w:rPr>
        <w:t>حفاظت فناوری اطلاعات (</w:t>
      </w:r>
      <w:r w:rsidRPr="00AD6154">
        <w:rPr>
          <w:rFonts w:ascii="Calibri" w:eastAsia="Calibri" w:hAnsi="Calibri" w:cs="B Titr"/>
        </w:rPr>
        <w:t>IT</w:t>
      </w:r>
      <w:r w:rsidRPr="00AD6154">
        <w:rPr>
          <w:rFonts w:ascii="Calibri" w:eastAsia="Calibri" w:hAnsi="Calibri" w:cs="B Titr" w:hint="cs"/>
          <w:rtl/>
        </w:rPr>
        <w:t>)</w:t>
      </w:r>
    </w:p>
    <w:p w:rsidR="000A0263" w:rsidRPr="00AD6154" w:rsidRDefault="000A0263" w:rsidP="000A0263">
      <w:pPr>
        <w:numPr>
          <w:ilvl w:val="0"/>
          <w:numId w:val="14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تهیه، تنظیم و ابلاغ طرح‌های حفاظت و امنیت فضای تولید و تبادل اطلاعات با توجه به سیاست‌های سند راهبردی افتا و دستورالعمل‌های وزارت اطلاعات و مصوبه 1075 مورخ 14/4/1385 شورای عالی امنیت ملی.</w:t>
      </w:r>
    </w:p>
    <w:p w:rsidR="000A0263" w:rsidRPr="00AD6154" w:rsidRDefault="000A0263" w:rsidP="000A0263">
      <w:pPr>
        <w:numPr>
          <w:ilvl w:val="0"/>
          <w:numId w:val="14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نظارت بر نحوه حفاظت از سیستم‌های سخت‌افزاری، نرم افزاری، شبکه و داده‌های دستگاه متبوع.</w:t>
      </w:r>
    </w:p>
    <w:p w:rsidR="000A0263" w:rsidRPr="00AD6154" w:rsidRDefault="000A0263" w:rsidP="000A0263">
      <w:pPr>
        <w:numPr>
          <w:ilvl w:val="0"/>
          <w:numId w:val="14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 xml:space="preserve">نظارت بر افراد و شرکت‌های اجراکننده طرح‌های </w:t>
      </w:r>
      <w:r w:rsidRPr="00AD6154">
        <w:rPr>
          <w:rFonts w:ascii="Calibri" w:eastAsia="Calibri" w:hAnsi="Calibri" w:cs="B Zar"/>
          <w:sz w:val="28"/>
          <w:szCs w:val="28"/>
        </w:rPr>
        <w:t>IT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 xml:space="preserve"> دردستگاه متبوع.</w:t>
      </w:r>
    </w:p>
    <w:p w:rsidR="000A0263" w:rsidRPr="00AD6154" w:rsidRDefault="000A0263" w:rsidP="000A0263">
      <w:pPr>
        <w:numPr>
          <w:ilvl w:val="0"/>
          <w:numId w:val="14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 xml:space="preserve">تعیین صلاحیت افراد و شرکت‌های حوزه کاری </w:t>
      </w:r>
      <w:r w:rsidRPr="00AD6154">
        <w:rPr>
          <w:rFonts w:ascii="Calibri" w:eastAsia="Calibri" w:hAnsi="Calibri" w:cs="B Zar"/>
          <w:sz w:val="28"/>
          <w:szCs w:val="28"/>
        </w:rPr>
        <w:t>IT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 xml:space="preserve"> که با دستگاه همکاری می‌کنند براساس ضوابط وزارت اطلاعات و از طریق واحد حفاظت کارکنان.</w:t>
      </w:r>
    </w:p>
    <w:p w:rsidR="000A0263" w:rsidRPr="00AD6154" w:rsidRDefault="000A0263" w:rsidP="000A0263">
      <w:pPr>
        <w:numPr>
          <w:ilvl w:val="0"/>
          <w:numId w:val="14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عضویت در کمیته امنیت اطلاعات (</w:t>
      </w:r>
      <w:r w:rsidRPr="00AD6154">
        <w:rPr>
          <w:rFonts w:ascii="Calibri" w:eastAsia="Calibri" w:hAnsi="Calibri" w:cs="B Zar"/>
          <w:sz w:val="28"/>
          <w:szCs w:val="28"/>
        </w:rPr>
        <w:t>ISMS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>) دستگاه.</w:t>
      </w:r>
    </w:p>
    <w:p w:rsidR="000A0263" w:rsidRPr="00AD6154" w:rsidRDefault="000A0263" w:rsidP="000A0263">
      <w:pPr>
        <w:numPr>
          <w:ilvl w:val="0"/>
          <w:numId w:val="14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پیگیری و اجرای بخشنامه ‌ها و دستورالعمل‌های حفاظتی مربوط.</w:t>
      </w:r>
    </w:p>
    <w:p w:rsidR="000A0263" w:rsidRPr="00954992" w:rsidRDefault="000A0263" w:rsidP="000A0263">
      <w:pPr>
        <w:pStyle w:val="ListParagraph"/>
        <w:numPr>
          <w:ilvl w:val="0"/>
          <w:numId w:val="17"/>
        </w:numPr>
        <w:jc w:val="lowKashida"/>
        <w:rPr>
          <w:rFonts w:ascii="Calibri" w:eastAsia="Calibri" w:hAnsi="Calibri" w:cs="B Titr"/>
          <w:rtl/>
        </w:rPr>
      </w:pPr>
      <w:r w:rsidRPr="00954992">
        <w:rPr>
          <w:rFonts w:ascii="Calibri" w:eastAsia="Calibri" w:hAnsi="Calibri" w:cs="B Titr" w:hint="cs"/>
          <w:rtl/>
        </w:rPr>
        <w:t>حفاظت اسناد طبقه‌بندی شده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طراحی طرح‌های حفاظت از اخبار، اطلاعات، اسناد و مدارک و نظارت بر اجرای آنها و قوانین و مقررات مربوط در دستگاه.</w:t>
      </w:r>
    </w:p>
    <w:p w:rsidR="000A0263" w:rsidRPr="00AD6154" w:rsidRDefault="000A0263" w:rsidP="000A0263">
      <w:pPr>
        <w:numPr>
          <w:ilvl w:val="0"/>
          <w:numId w:val="15"/>
        </w:numPr>
        <w:spacing w:after="0"/>
        <w:ind w:left="0" w:right="142" w:hanging="284"/>
        <w:jc w:val="lowKashida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برنامه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ريزي و تأمين موجبات لازم در زمينه امور حفاظتي اسناد طبقه بندي شده و تنظيم و ارائه گزارشات مربوط به نحوه گردش مكاتبات و اسناد و مدارك طبقه بندي شده در وزارت كشور. 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ایجاد و اداره دبیرخانه محرمانه مکاتبات، اسناد و اطلاعات طبقه‌بندی شده در حراست به‌منظور تمرکز کلیه اقدامات مربوط به حفاظت اسناد و اطلاعات اداری طبقه‌بندی شده حفاظتی در دستگاه.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نظارت و بازبيني كليه مكاتبات و پاسخ‌هاي محرمانه دوائر داخلي وزارت كشور و سازمان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 و ادارات تابعه و انجام بازرسي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غيرمترقبه حفاظتي از اسناد و مدارك موجود در واحدهاي مذكور و تهيه گزارشات نوبه اي لازم از بعد حراستي جهت استحضار مقام عالي وزارت.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Times New Roman" w:hAnsi="Calibri" w:cs="B Zar" w:hint="cs"/>
          <w:sz w:val="28"/>
          <w:szCs w:val="28"/>
          <w:rtl/>
        </w:rPr>
        <w:t>بررسي و صدور كارت شناسائي و تردد جهت پرسنل حوزه مركزي وزارت كشور و مقامات سياسي استانداري‌ها، فرمانداري‌ها و بخشداري‌ها و‌همچنين افرادي كه بنحوي موقتاً در محيط تردد مي نمايند.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lastRenderedPageBreak/>
        <w:t>اعلام‌نظر در مورد تقلیل طبقه‌بندی اسناد دستگاه و امحاء آنها  براساس ضوابط اعلامی سازمان حراست کل کشور.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تعيين رده حراستي پرسنل جهت دسترسي به اسناد طبقه بندي شده، تردد به اماكن حفاظت شده، احراز مشاغل و طبقه بندي آنها.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نظارت و کنترل بر فرآیند تولید، گردش، بایگانی و امحاء اسناد طبقه‌بندی شده دستگاه.</w:t>
      </w:r>
    </w:p>
    <w:p w:rsidR="000A0263" w:rsidRPr="00AD6154" w:rsidRDefault="000A0263" w:rsidP="000A0263">
      <w:pPr>
        <w:numPr>
          <w:ilvl w:val="0"/>
          <w:numId w:val="15"/>
        </w:numPr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تهيه و كشف رمز، دريافت، ثبت و صدور، نگهداري و ارسال كليه پيام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تلكس، فاكس و تلفنگرام‌هاي رمزي و اقدام به تهيه مفاتيح رمز و نظارت بر تغيير و تعويض به موقع.</w:t>
      </w:r>
    </w:p>
    <w:p w:rsidR="000A0263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پیگیری و اجرای بخشنامه‌ها و دستورالعمل‌های حفاظتی مربوط.</w:t>
      </w:r>
    </w:p>
    <w:p w:rsidR="000A0263" w:rsidRPr="00AD6154" w:rsidRDefault="000A0263" w:rsidP="000A0263">
      <w:pPr>
        <w:tabs>
          <w:tab w:val="right" w:pos="142"/>
        </w:tabs>
        <w:contextualSpacing/>
        <w:jc w:val="lowKashida"/>
        <w:rPr>
          <w:rFonts w:ascii="Calibri" w:eastAsia="Calibri" w:hAnsi="Calibri" w:cs="B Zar"/>
          <w:sz w:val="28"/>
          <w:szCs w:val="28"/>
        </w:rPr>
      </w:pPr>
    </w:p>
    <w:p w:rsidR="000A0263" w:rsidRPr="00AD6154" w:rsidRDefault="000A0263" w:rsidP="000A0263">
      <w:pPr>
        <w:jc w:val="lowKashida"/>
        <w:rPr>
          <w:rFonts w:ascii="Calibri" w:eastAsia="Calibri" w:hAnsi="Calibri" w:cs="B Titr"/>
          <w:rtl/>
        </w:rPr>
      </w:pPr>
      <w:r w:rsidRPr="00AD6154">
        <w:rPr>
          <w:rFonts w:ascii="Calibri" w:eastAsia="Calibri" w:hAnsi="Calibri" w:cs="B Titr" w:hint="cs"/>
          <w:rtl/>
        </w:rPr>
        <w:t>حفاظت فیزیکی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انجام  اقدامات تأميني و تدافعي لازم جهت جلوگيري از دسترسي عوامل غيرمجاز به منابع، تأسيسات اسناد و مدارك، ادوات، تجهيزات و مخابرات وزارت كشور و سازمان</w:t>
      </w:r>
      <w:r w:rsidRPr="00AD6154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>هاي وابسته واحدهاي تابعه در مركز و شهرستان</w:t>
      </w:r>
      <w:r w:rsidRPr="00AD6154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>ها.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طراحی و تدوین طرح‌های حفاظت فیزیکی در مورد اماکن، اموال، تاسیسات، جلسات و مراسم دستگاه و نظارت بر اجرای طرح‌های فوق و قوانین و مقررات مربوط.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اجرای طرح‌های حفاظت فیزیکی در مورد اماکن و تاسیسات طبقه‌بندی شده، اشیاء و اموال خاص.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بررسي متقاضيان دريافت سلاح در حوزه مركزي و نظارت بر كيفيت استفاده از آن.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  <w:rtl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 xml:space="preserve">بررسي و انجام كليه امور مربوط به درخواست و اخذ سلاح از مراجع ذيربط و صدور كارت حمل سلاح جهت كاركنان حوزه مأموريت وفق مقررات و ضوابط مربوط. 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اقدامات لازم و مرتبط با پدافند غیرعامل.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تهیه و بکارگیری وسایل حفاظتی الکترونیکی به منظور افزایش ضریب حفاظتی اماکن و تاسیسات.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پیگیری برای تعیین رده حفاظتی اماکن و تاسیسات دستگاه از شورای امنیت کشور برابر ضوابط.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تشكيل پرونده‌هاي تفكيكي در خصوص تأسيسات طبقه بندي شده و تهيه طرح</w:t>
      </w:r>
      <w:r w:rsidRPr="00AD6154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 xml:space="preserve">هاي حفاظتي مناسب با موقعيت فيزيكي و ساختماني وزارت كشور و سازمانها و ادارات تابعه. 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برقراري كشيك حفاظتي جهت انجام امور اداري محرمانه پس از پايان وقت اداري و اوقات تعطيل در حوزه مركزي واعمال مقررات مذكور در سازمانها وابسته و واحدهای تابعه.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  <w:rtl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lastRenderedPageBreak/>
        <w:t>تعيين عوامل مؤثر در اقدامات حفاظتي از حيث حساسيت‌هاي نسبي و آسيب پذيري تأسيسات، تعيين انواع خطراتي كه تأسيسات محيط را تهديد مي</w:t>
      </w:r>
      <w:r w:rsidRPr="00AD6154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</w:rPr>
        <w:t>كند و برنامه ريزي و اتخاذ تدابير مناسب جهت مقابله با حوادث طبيعي و غيرطبيعي .</w:t>
      </w:r>
    </w:p>
    <w:p w:rsidR="000A0263" w:rsidRPr="00AD6154" w:rsidRDefault="000A0263" w:rsidP="000A0263">
      <w:pPr>
        <w:numPr>
          <w:ilvl w:val="0"/>
          <w:numId w:val="15"/>
        </w:numPr>
        <w:tabs>
          <w:tab w:val="right" w:pos="142"/>
        </w:tabs>
        <w:ind w:left="0" w:hanging="284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پیگیری و اجرای بخشنامه‌ها و دستورالعمل‌های حفاظتی مربوط.</w:t>
      </w:r>
    </w:p>
    <w:p w:rsidR="000A0263" w:rsidRPr="00954992" w:rsidRDefault="000A0263" w:rsidP="000A0263">
      <w:pPr>
        <w:pStyle w:val="ListParagraph"/>
        <w:numPr>
          <w:ilvl w:val="0"/>
          <w:numId w:val="17"/>
        </w:numPr>
        <w:jc w:val="lowKashida"/>
        <w:rPr>
          <w:rFonts w:ascii="Calibri" w:eastAsia="Calibri" w:hAnsi="Calibri" w:cs="B Titr"/>
          <w:rtl/>
        </w:rPr>
      </w:pPr>
      <w:r w:rsidRPr="00954992">
        <w:rPr>
          <w:rFonts w:ascii="Calibri" w:eastAsia="Calibri" w:hAnsi="Calibri" w:cs="B Titr" w:hint="cs"/>
          <w:rtl/>
        </w:rPr>
        <w:t>حوزه طرح و برنامه، آموزش و هماهنگی توابع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تهیه و تدوین برنامه‌های کوتاه‌مدت، میان مدت و بلندمدت حراست.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تهیه و تدوین گزارشات اجرای برنامه‌ها (کیفی و کمی).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انجام بازرسيهاي نوبه اي در كليه سازمان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 و ادارات تحت پوشش و ارائه پيشنهادات اصلاحي به واحدهاي مربوط در جهت رفع نقائص و بهبود روش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ها.</w:t>
      </w:r>
    </w:p>
    <w:p w:rsidR="000A0263" w:rsidRPr="00AD6154" w:rsidRDefault="000A0263" w:rsidP="000A0263">
      <w:pPr>
        <w:numPr>
          <w:ilvl w:val="0"/>
          <w:numId w:val="16"/>
        </w:numPr>
        <w:spacing w:after="0"/>
        <w:ind w:left="141" w:right="142" w:hanging="425"/>
        <w:jc w:val="lowKashida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انجام اقدامات لازم به‌منظور آموزش حراستي عمومي در سطح محيط و آموزش تخصصي كاركنان حراست در مركز و واحدهاي تابعه ووابسته و نظارت بر كيفيت، اجراي برنامه‌هاي آموزشي مربوطه، توجيه حراستي كاركنان و مسئولين و ارائه‌هشدارهاي حراستي لازم به متصديان مشاغل حساس.</w:t>
      </w:r>
    </w:p>
    <w:p w:rsidR="000A0263" w:rsidRPr="00AD6154" w:rsidRDefault="000A0263" w:rsidP="000A0263">
      <w:pPr>
        <w:numPr>
          <w:ilvl w:val="0"/>
          <w:numId w:val="16"/>
        </w:numPr>
        <w:spacing w:after="0"/>
        <w:ind w:left="141" w:right="142" w:hanging="425"/>
        <w:jc w:val="lowKashida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فراهم آوردن موجبات لازم به‌منظور انجام پژوهش و اطلاع از پيشرفت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علمي وفني درزمينه حفاظت از اسناد ومدارك، مخابرات، پرسنل، تأسيسات و تجهيزات و اقدام به تهيه و تجهيز حراست وزارت كشور و دوائر تابعه به روشهاي جديد.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سازماندهي،‌ هماهنگي، نظارت، كنترل و هدايت واحدهای حراست در سازمان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وابسته و واحدهاي تابعه (استانداري‌ها، فرمانداري‌ها، بخشداري‌ها) جهت اجراي وظايف و مسئوليت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محوله و اظهارنظر نسبت به جذب و بكارگيري پرسنل و مسئولين حراست در واحدهاي مذكور و اعمال بازرسي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هاي نوبه</w:t>
      </w:r>
      <w:r w:rsidRPr="00AD6154">
        <w:rPr>
          <w:rFonts w:ascii="Calibri" w:eastAsia="Calibri" w:hAnsi="Calibri" w:cs="B Zar" w:hint="eastAsia"/>
          <w:sz w:val="28"/>
          <w:szCs w:val="28"/>
          <w:rtl/>
          <w:lang w:bidi="ar-SA"/>
        </w:rPr>
        <w:t>‌</w:t>
      </w:r>
      <w:r w:rsidRPr="00AD6154">
        <w:rPr>
          <w:rFonts w:ascii="Calibri" w:eastAsia="Calibri" w:hAnsi="Calibri" w:cs="B Zar" w:hint="cs"/>
          <w:sz w:val="28"/>
          <w:szCs w:val="28"/>
          <w:rtl/>
          <w:lang w:bidi="ar-SA"/>
        </w:rPr>
        <w:t>اي.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اقدامات و هماهنگی‌های لازم به‌منظور برگزاری دوره‌های آموزشی با توجه به نیاز هریک از حوزه‌های تخصصی برای کارکنان حراست، متصدیان مشاغل حساس و کارکنان جدیدالورود.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بهینه‌سازی امکانات و تاسیسات حراست.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اقدامات لازم به منظور اجرای همایش‌ها.</w:t>
      </w:r>
    </w:p>
    <w:p w:rsidR="000A0263" w:rsidRPr="00AD6154" w:rsidRDefault="000A0263" w:rsidP="000A0263">
      <w:pPr>
        <w:numPr>
          <w:ilvl w:val="0"/>
          <w:numId w:val="16"/>
        </w:numPr>
        <w:ind w:left="141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AD6154">
        <w:rPr>
          <w:rFonts w:ascii="Calibri" w:eastAsia="Calibri" w:hAnsi="Calibri" w:cs="B Zar" w:hint="cs"/>
          <w:sz w:val="28"/>
          <w:szCs w:val="28"/>
          <w:rtl/>
        </w:rPr>
        <w:t>ایجاد و تقویت سیستم خدمات رفاهی کارکنان حراست.</w:t>
      </w:r>
    </w:p>
    <w:p w:rsidR="000A0263" w:rsidRPr="00AD6154" w:rsidRDefault="000A0263" w:rsidP="00DC12C1">
      <w:pPr>
        <w:numPr>
          <w:ilvl w:val="0"/>
          <w:numId w:val="16"/>
        </w:numPr>
        <w:spacing w:after="0"/>
        <w:ind w:left="141" w:right="142" w:hanging="425"/>
        <w:contextualSpacing/>
        <w:jc w:val="lowKashida"/>
        <w:rPr>
          <w:rFonts w:ascii="Calibri" w:eastAsia="Calibri" w:hAnsi="Calibri" w:cs="B Zar"/>
          <w:sz w:val="28"/>
          <w:szCs w:val="28"/>
        </w:rPr>
      </w:pPr>
      <w:r w:rsidRPr="00DC12C1">
        <w:rPr>
          <w:rFonts w:ascii="Calibri" w:eastAsia="Calibri" w:hAnsi="Calibri" w:cs="B Zar" w:hint="cs"/>
          <w:sz w:val="28"/>
          <w:szCs w:val="28"/>
          <w:rtl/>
        </w:rPr>
        <w:t>تهیه گزارش عملکرد و جمعبندی و ارزیابی آنها.</w:t>
      </w:r>
      <w:bookmarkEnd w:id="1"/>
      <w:bookmarkEnd w:id="2"/>
    </w:p>
    <w:sectPr w:rsidR="000A0263" w:rsidRPr="00AD6154" w:rsidSect="0087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A0263"/>
    <w:rsid w:val="00760B6D"/>
    <w:rsid w:val="00872BC7"/>
    <w:rsid w:val="00990860"/>
    <w:rsid w:val="00DC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C7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6</cp:revision>
  <dcterms:created xsi:type="dcterms:W3CDTF">2014-11-12T07:58:00Z</dcterms:created>
  <dcterms:modified xsi:type="dcterms:W3CDTF">2015-01-11T08:38:00Z</dcterms:modified>
</cp:coreProperties>
</file>